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4A77" w14:textId="77777777" w:rsidR="00BA7EF0" w:rsidRDefault="00BA7EF0" w:rsidP="00BA7EF0">
      <w:pPr>
        <w:jc w:val="center"/>
        <w:rPr>
          <w:sz w:val="24"/>
          <w:szCs w:val="24"/>
        </w:rPr>
      </w:pPr>
      <w:r>
        <w:rPr>
          <w:noProof/>
        </w:rPr>
        <w:drawing>
          <wp:inline distT="0" distB="0" distL="0" distR="0" wp14:anchorId="39D5EE5E" wp14:editId="61F843D5">
            <wp:extent cx="5943600" cy="1249146"/>
            <wp:effectExtent l="0" t="0" r="0" b="8255"/>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7"/>
                    <a:stretch>
                      <a:fillRect/>
                    </a:stretch>
                  </pic:blipFill>
                  <pic:spPr>
                    <a:xfrm>
                      <a:off x="0" y="0"/>
                      <a:ext cx="5943600" cy="1249146"/>
                    </a:xfrm>
                    <a:prstGeom prst="rect">
                      <a:avLst/>
                    </a:prstGeom>
                  </pic:spPr>
                </pic:pic>
              </a:graphicData>
            </a:graphic>
          </wp:inline>
        </w:drawing>
      </w:r>
    </w:p>
    <w:p w14:paraId="2A607BB4" w14:textId="77777777" w:rsidR="00BA7EF0" w:rsidRDefault="00BA7EF0" w:rsidP="00BA7EF0">
      <w:pPr>
        <w:jc w:val="center"/>
        <w:rPr>
          <w:sz w:val="24"/>
          <w:szCs w:val="24"/>
        </w:rPr>
      </w:pPr>
    </w:p>
    <w:p w14:paraId="26A5AC29" w14:textId="77777777" w:rsidR="00BA7EF0" w:rsidRDefault="000E7F5D" w:rsidP="00BA7EF0">
      <w:pPr>
        <w:jc w:val="center"/>
        <w:rPr>
          <w:sz w:val="24"/>
          <w:szCs w:val="24"/>
        </w:rPr>
      </w:pPr>
      <w:r w:rsidRPr="00BA7EF0">
        <w:rPr>
          <w:sz w:val="24"/>
          <w:szCs w:val="24"/>
        </w:rPr>
        <w:t xml:space="preserve">Hanover Seaside Club </w:t>
      </w:r>
    </w:p>
    <w:p w14:paraId="091BCED2" w14:textId="09BB4BD2" w:rsidR="000E7F5D" w:rsidRPr="00BA7EF0" w:rsidRDefault="002F2315" w:rsidP="00BA7EF0">
      <w:pPr>
        <w:jc w:val="center"/>
        <w:rPr>
          <w:sz w:val="24"/>
          <w:szCs w:val="24"/>
        </w:rPr>
      </w:pPr>
      <w:r>
        <w:rPr>
          <w:sz w:val="24"/>
          <w:szCs w:val="24"/>
        </w:rPr>
        <w:t>Special Called Regular Members Meeting Minutes</w:t>
      </w:r>
    </w:p>
    <w:p w14:paraId="3BFEF08F" w14:textId="6F7BDFE9" w:rsidR="00BA7EF0" w:rsidRDefault="002F2315" w:rsidP="00BA7EF0">
      <w:pPr>
        <w:jc w:val="center"/>
        <w:rPr>
          <w:sz w:val="24"/>
          <w:szCs w:val="24"/>
        </w:rPr>
      </w:pPr>
      <w:r>
        <w:rPr>
          <w:sz w:val="24"/>
          <w:szCs w:val="24"/>
        </w:rPr>
        <w:t>August 1</w:t>
      </w:r>
      <w:r w:rsidR="000E7F5D" w:rsidRPr="00BA7EF0">
        <w:rPr>
          <w:sz w:val="24"/>
          <w:szCs w:val="24"/>
        </w:rPr>
        <w:t xml:space="preserve">, 2020 </w:t>
      </w:r>
    </w:p>
    <w:p w14:paraId="3CC3F883" w14:textId="46261FB6" w:rsidR="00386F73" w:rsidRDefault="002F2315" w:rsidP="00BA7EF0">
      <w:pPr>
        <w:jc w:val="center"/>
        <w:rPr>
          <w:sz w:val="24"/>
          <w:szCs w:val="24"/>
        </w:rPr>
      </w:pPr>
      <w:r>
        <w:rPr>
          <w:sz w:val="24"/>
          <w:szCs w:val="24"/>
        </w:rPr>
        <w:t>10:00 AM</w:t>
      </w:r>
    </w:p>
    <w:p w14:paraId="674973E6" w14:textId="3D6C0A53" w:rsidR="00BA7EF0" w:rsidRDefault="00BA7EF0" w:rsidP="002A0DBA">
      <w:pPr>
        <w:pStyle w:val="ListParagraph"/>
        <w:numPr>
          <w:ilvl w:val="0"/>
          <w:numId w:val="1"/>
        </w:numPr>
      </w:pPr>
      <w:r>
        <w:t>Call to Order</w:t>
      </w:r>
      <w:r w:rsidR="002A0DBA">
        <w:t>- President Jan Sheppard welcomed and thanked all members for attending our  special called meeting.  The purpose of this meeting is to approve the selection of the General Contractor and necessary financing and lending institution. She thanked Elise Beall for thinking of having a drive</w:t>
      </w:r>
      <w:r w:rsidR="00C50F2C">
        <w:t>-</w:t>
      </w:r>
      <w:r w:rsidR="002A0DBA">
        <w:t xml:space="preserve">in meeting and Ernie Alexander for doing the research and making it possible.  </w:t>
      </w:r>
    </w:p>
    <w:p w14:paraId="1D1EBD0D" w14:textId="77777777" w:rsidR="002A0DBA" w:rsidRDefault="002A0DBA" w:rsidP="002A0DBA">
      <w:pPr>
        <w:pStyle w:val="ListParagraph"/>
      </w:pPr>
    </w:p>
    <w:p w14:paraId="4AF2056F" w14:textId="572464B1" w:rsidR="002A0DBA" w:rsidRDefault="006543E2" w:rsidP="002A0DBA">
      <w:pPr>
        <w:pStyle w:val="ListParagraph"/>
        <w:numPr>
          <w:ilvl w:val="0"/>
          <w:numId w:val="1"/>
        </w:numPr>
      </w:pPr>
      <w:r>
        <w:t xml:space="preserve">Steve Lee presented a letter  to be read </w:t>
      </w:r>
      <w:r w:rsidR="00A66E60">
        <w:t xml:space="preserve">to the membership </w:t>
      </w:r>
      <w:r>
        <w:t>during the meeting.</w:t>
      </w:r>
    </w:p>
    <w:p w14:paraId="1E71653B" w14:textId="77777777" w:rsidR="006543E2" w:rsidRDefault="006543E2" w:rsidP="006543E2">
      <w:pPr>
        <w:pStyle w:val="ListParagraph"/>
      </w:pPr>
    </w:p>
    <w:p w14:paraId="170463B2" w14:textId="2597BFE3" w:rsidR="006543E2" w:rsidRDefault="006543E2" w:rsidP="002A0DBA">
      <w:pPr>
        <w:pStyle w:val="ListParagraph"/>
        <w:numPr>
          <w:ilvl w:val="0"/>
          <w:numId w:val="1"/>
        </w:numPr>
      </w:pPr>
      <w:r>
        <w:t>Armistead Boyd began the meeting by reviewing the steps that have taken regarding the history of the process.  Last year at this time, the membership voted to build a duplex on the property.  The 605 Committee was tasked with choosing a builder and a lending institution for the financing.  After much research and discussion, the committee narrowed the field to 3 builders and 5 lenders. All of the builders were good choices, but the final pick was Lewis Builders.  All of the lenders came in with competitive rates &amp; terms,  the committee chose First National Bank as their final choice. He then introduced Chris Spellman and Robert Huckabee of Seaside Property Management to speak on rental history for Wrightsville Beach.  Then Frank Lewis, the chosen builder, to introduce himself to the members.</w:t>
      </w:r>
    </w:p>
    <w:p w14:paraId="78D451B3" w14:textId="77777777" w:rsidR="00A66E60" w:rsidRDefault="00A66E60" w:rsidP="00A66E60">
      <w:pPr>
        <w:pStyle w:val="ListParagraph"/>
      </w:pPr>
    </w:p>
    <w:p w14:paraId="49A923EF" w14:textId="70231783" w:rsidR="00A66E60" w:rsidRDefault="00A66E60" w:rsidP="002A0DBA">
      <w:pPr>
        <w:pStyle w:val="ListParagraph"/>
        <w:numPr>
          <w:ilvl w:val="0"/>
          <w:numId w:val="1"/>
        </w:numPr>
      </w:pPr>
      <w:r>
        <w:t xml:space="preserve">Jan </w:t>
      </w:r>
      <w:r w:rsidR="00F13328" w:rsidRPr="002A5950">
        <w:t>Sheppard</w:t>
      </w:r>
      <w:r w:rsidR="00F13328">
        <w:t xml:space="preserve"> r</w:t>
      </w:r>
      <w:r>
        <w:t>ead the motions listed on the members ballots:</w:t>
      </w:r>
    </w:p>
    <w:p w14:paraId="750080F7" w14:textId="77777777" w:rsidR="00A66E60" w:rsidRDefault="00A66E60" w:rsidP="00A66E60">
      <w:pPr>
        <w:pStyle w:val="ListParagraph"/>
      </w:pPr>
    </w:p>
    <w:p w14:paraId="7A1E1049" w14:textId="578F1CA1" w:rsidR="0059041B" w:rsidRDefault="0059041B" w:rsidP="0059041B">
      <w:pPr>
        <w:ind w:left="360"/>
        <w:rPr>
          <w:b/>
          <w:bCs/>
        </w:rPr>
      </w:pPr>
      <w:r w:rsidRPr="008979C2">
        <w:rPr>
          <w:b/>
          <w:bCs/>
        </w:rPr>
        <w:t xml:space="preserve">The Board of Directors moves that the Hanover Seaside Club enters into a contract with </w:t>
      </w:r>
      <w:r>
        <w:rPr>
          <w:b/>
          <w:bCs/>
        </w:rPr>
        <w:t xml:space="preserve">Lewis Builders </w:t>
      </w:r>
      <w:r w:rsidRPr="008979C2">
        <w:rPr>
          <w:b/>
          <w:bCs/>
        </w:rPr>
        <w:t xml:space="preserve"> to construct a duplex on 605 South Lumina cost not to exceed $1.1 million.    </w:t>
      </w:r>
    </w:p>
    <w:p w14:paraId="6E63A6B8" w14:textId="2584ACF5" w:rsidR="0059041B" w:rsidRDefault="0059041B" w:rsidP="0059041B">
      <w:pPr>
        <w:ind w:left="360"/>
        <w:rPr>
          <w:b/>
          <w:bCs/>
        </w:rPr>
      </w:pPr>
      <w:r w:rsidRPr="008979C2">
        <w:rPr>
          <w:b/>
          <w:bCs/>
        </w:rPr>
        <w:t xml:space="preserve">The Board of Directors moves that the Hanover Seaside Club enters into a contract with </w:t>
      </w:r>
      <w:r>
        <w:rPr>
          <w:b/>
          <w:bCs/>
        </w:rPr>
        <w:t>First National Bank</w:t>
      </w:r>
      <w:r w:rsidRPr="008979C2">
        <w:rPr>
          <w:b/>
          <w:bCs/>
        </w:rPr>
        <w:t xml:space="preserve"> for a loan not to exceed $1.1 million.</w:t>
      </w:r>
    </w:p>
    <w:p w14:paraId="6DEBEF52" w14:textId="77777777" w:rsidR="00383BBA" w:rsidRDefault="00383BBA" w:rsidP="0059041B">
      <w:pPr>
        <w:ind w:left="360"/>
        <w:rPr>
          <w:b/>
          <w:bCs/>
        </w:rPr>
      </w:pPr>
    </w:p>
    <w:p w14:paraId="3C6B6A9A" w14:textId="28BC0BC9" w:rsidR="0059041B" w:rsidRDefault="00383BBA" w:rsidP="0059041B">
      <w:pPr>
        <w:ind w:left="360"/>
      </w:pPr>
      <w:r>
        <w:t xml:space="preserve">  </w:t>
      </w:r>
      <w:r w:rsidR="0059041B">
        <w:rPr>
          <w:b/>
          <w:bCs/>
        </w:rPr>
        <w:t xml:space="preserve">     </w:t>
      </w:r>
      <w:r w:rsidR="0059041B" w:rsidRPr="0059041B">
        <w:t>Jan then read the letter from Steve Lee and opened the floor for questions.</w:t>
      </w:r>
      <w:r w:rsidR="0059041B">
        <w:t xml:space="preserve"> The following members asked questions, Ed </w:t>
      </w:r>
      <w:proofErr w:type="spellStart"/>
      <w:r w:rsidR="0059041B">
        <w:t>Vosnock</w:t>
      </w:r>
      <w:proofErr w:type="spellEnd"/>
      <w:r w:rsidR="0059041B">
        <w:t xml:space="preserve">, Lee Lambert, </w:t>
      </w:r>
      <w:proofErr w:type="spellStart"/>
      <w:r w:rsidR="0059041B">
        <w:t>Elco</w:t>
      </w:r>
      <w:proofErr w:type="spellEnd"/>
      <w:r w:rsidR="0059041B">
        <w:t xml:space="preserve"> </w:t>
      </w:r>
      <w:proofErr w:type="spellStart"/>
      <w:r w:rsidR="0059041B">
        <w:t>Tinga</w:t>
      </w:r>
      <w:proofErr w:type="spellEnd"/>
      <w:r w:rsidR="0059041B">
        <w:t xml:space="preserve"> and</w:t>
      </w:r>
      <w:r w:rsidR="00F13328">
        <w:t xml:space="preserve"> </w:t>
      </w:r>
      <w:r w:rsidR="00F13328" w:rsidRPr="002A5950">
        <w:t>Gavin Tavis McFadyen</w:t>
      </w:r>
      <w:r w:rsidR="0059041B">
        <w:t>.</w:t>
      </w:r>
    </w:p>
    <w:p w14:paraId="1B6BD294" w14:textId="21C04D80" w:rsidR="0059041B" w:rsidRDefault="0059041B" w:rsidP="0059041B">
      <w:pPr>
        <w:ind w:left="360"/>
      </w:pPr>
      <w:r>
        <w:lastRenderedPageBreak/>
        <w:t xml:space="preserve">          </w:t>
      </w:r>
      <w:r w:rsidR="00F50AD8">
        <w:t xml:space="preserve">All members present were asked to fill out their ballots and when complete, hold them up outside their car window to be collected.  </w:t>
      </w:r>
    </w:p>
    <w:p w14:paraId="6969F02E" w14:textId="37F3D59E" w:rsidR="00F50AD8" w:rsidRDefault="00F50AD8" w:rsidP="0059041B">
      <w:pPr>
        <w:ind w:left="360"/>
      </w:pPr>
      <w:r>
        <w:t xml:space="preserve">          The teller committee comprised of Cher Pridgen, Henrietta Godwin and Suzanne Harrell, </w:t>
      </w:r>
      <w:r w:rsidR="00C50F2C">
        <w:t xml:space="preserve">collected, </w:t>
      </w:r>
      <w:r>
        <w:t>count</w:t>
      </w:r>
      <w:r w:rsidR="00C50F2C">
        <w:t>ed</w:t>
      </w:r>
      <w:r>
        <w:t xml:space="preserve"> and certify the votes</w:t>
      </w:r>
      <w:r w:rsidRPr="002A5950">
        <w:t>.</w:t>
      </w:r>
      <w:r w:rsidR="00F13328" w:rsidRPr="002A5950">
        <w:t xml:space="preserve">  Peggy Russell took over for Mrs. Pridgen when </w:t>
      </w:r>
      <w:proofErr w:type="spellStart"/>
      <w:r w:rsidR="00F13328" w:rsidRPr="002A5950">
        <w:t>Eelco</w:t>
      </w:r>
      <w:proofErr w:type="spellEnd"/>
      <w:r w:rsidR="00F13328" w:rsidRPr="002A5950">
        <w:t xml:space="preserve"> </w:t>
      </w:r>
      <w:proofErr w:type="spellStart"/>
      <w:r w:rsidR="00F13328" w:rsidRPr="002A5950">
        <w:t>Tinga</w:t>
      </w:r>
      <w:proofErr w:type="spellEnd"/>
      <w:r w:rsidR="00F13328" w:rsidRPr="002A5950">
        <w:t xml:space="preserve"> questioned the validity of a Board member counting ballots. </w:t>
      </w:r>
      <w:r w:rsidR="00BC7C20" w:rsidRPr="00BC7C20">
        <w:t>Since there was a question, the Teller Committee counted ballots a total of 3 times with the same results at the conclusion of each</w:t>
      </w:r>
      <w:r w:rsidR="00BC7C20">
        <w:t xml:space="preserve"> count.</w:t>
      </w:r>
      <w:r w:rsidR="009D03A7" w:rsidRPr="002A5950">
        <w:t xml:space="preserve"> After checking </w:t>
      </w:r>
      <w:r w:rsidR="009D03A7" w:rsidRPr="002A5950">
        <w:rPr>
          <w:u w:val="single"/>
        </w:rPr>
        <w:t>Robert’s Rules of Order</w:t>
      </w:r>
      <w:r w:rsidR="009D03A7" w:rsidRPr="002A5950">
        <w:t>, it was determined that a Board member may work on the teller committee to count ballots as long as that person is not running for office.</w:t>
      </w:r>
      <w:r w:rsidR="00F13328">
        <w:t xml:space="preserve"> </w:t>
      </w:r>
    </w:p>
    <w:p w14:paraId="3737EFD3" w14:textId="279755E6" w:rsidR="00F50AD8" w:rsidRDefault="00F50AD8" w:rsidP="0059041B">
      <w:pPr>
        <w:ind w:left="360"/>
      </w:pPr>
      <w:r>
        <w:t xml:space="preserve">           While the votes were being counted, Bo </w:t>
      </w:r>
      <w:proofErr w:type="spellStart"/>
      <w:r>
        <w:t>Wessell</w:t>
      </w:r>
      <w:proofErr w:type="spellEnd"/>
      <w:r>
        <w:t xml:space="preserve"> addressed the members regarding preparations for the hurricane.  Dan Dawson will be heading the hurricane preparation committee and asked for volunteers to come to the club at 9:00 am Sunday morning and again at 2:00 that afternoon if necessary.</w:t>
      </w:r>
    </w:p>
    <w:p w14:paraId="73C71D69" w14:textId="2B59EF48" w:rsidR="00F50AD8" w:rsidRDefault="00F50AD8" w:rsidP="0059041B">
      <w:pPr>
        <w:ind w:left="360"/>
      </w:pPr>
      <w:r>
        <w:t xml:space="preserve">            After all votes were counted and certified, Jan announced that both motions were passed by a vote of 47 for and 17 against.</w:t>
      </w:r>
    </w:p>
    <w:p w14:paraId="343D7606" w14:textId="5F44AE5B" w:rsidR="00F50AD8" w:rsidRDefault="00F50AD8" w:rsidP="0059041B">
      <w:pPr>
        <w:ind w:left="360"/>
      </w:pPr>
      <w:r>
        <w:t xml:space="preserve">            Meeting was adjourned.</w:t>
      </w:r>
    </w:p>
    <w:p w14:paraId="0299E834" w14:textId="77777777" w:rsidR="002F2315" w:rsidRDefault="002F2315" w:rsidP="00BA7EF0"/>
    <w:p w14:paraId="0A937D8E" w14:textId="18CE2CB5" w:rsidR="00BA7EF0" w:rsidRDefault="009A3529" w:rsidP="001D7009">
      <w:r>
        <w:t xml:space="preserve">    5</w:t>
      </w:r>
      <w:r w:rsidR="00BA7EF0">
        <w:t>. Adjourn</w:t>
      </w:r>
      <w:r w:rsidR="008979C2">
        <w:t xml:space="preserve"> – Meeting adjourned</w:t>
      </w:r>
    </w:p>
    <w:p w14:paraId="06A675BF" w14:textId="197F9798" w:rsidR="008E008B" w:rsidRDefault="008E008B" w:rsidP="001D7009"/>
    <w:p w14:paraId="52017185" w14:textId="40E85BEE" w:rsidR="00966242" w:rsidRPr="00966242" w:rsidRDefault="009A3529" w:rsidP="00966242">
      <w:pPr>
        <w:rPr>
          <w:rFonts w:ascii="Times New Roman" w:hAnsi="Times New Roman" w:cs="Times New Roman"/>
          <w:sz w:val="24"/>
          <w:szCs w:val="24"/>
        </w:rPr>
      </w:pPr>
      <w:r>
        <w:rPr>
          <w:rFonts w:ascii="Times New Roman" w:hAnsi="Times New Roman" w:cs="Times New Roman"/>
          <w:sz w:val="24"/>
          <w:szCs w:val="24"/>
        </w:rPr>
        <w:t xml:space="preserve">     </w:t>
      </w:r>
      <w:r w:rsidR="00966242" w:rsidRPr="00966242">
        <w:rPr>
          <w:rFonts w:ascii="Times New Roman" w:hAnsi="Times New Roman" w:cs="Times New Roman"/>
          <w:sz w:val="24"/>
          <w:szCs w:val="24"/>
        </w:rPr>
        <w:t>Respectfully submitted,</w:t>
      </w:r>
    </w:p>
    <w:p w14:paraId="1C6CDADA" w14:textId="17111596" w:rsidR="00966242" w:rsidRPr="00966242" w:rsidRDefault="009A3529" w:rsidP="00966242">
      <w:pPr>
        <w:spacing w:after="0"/>
        <w:rPr>
          <w:rFonts w:ascii="Segoe Script" w:hAnsi="Segoe Script"/>
          <w:sz w:val="36"/>
          <w:szCs w:val="36"/>
        </w:rPr>
      </w:pPr>
      <w:r>
        <w:rPr>
          <w:rFonts w:ascii="Segoe Script" w:hAnsi="Segoe Script"/>
          <w:sz w:val="36"/>
          <w:szCs w:val="36"/>
        </w:rPr>
        <w:t xml:space="preserve">  </w:t>
      </w:r>
      <w:r w:rsidR="00966242" w:rsidRPr="00966242">
        <w:rPr>
          <w:rFonts w:ascii="Segoe Script" w:hAnsi="Segoe Script"/>
          <w:sz w:val="36"/>
          <w:szCs w:val="36"/>
        </w:rPr>
        <w:t>Clark Whitman</w:t>
      </w:r>
    </w:p>
    <w:p w14:paraId="1714A761" w14:textId="6D63CA70" w:rsidR="00966242" w:rsidRPr="00966242" w:rsidRDefault="009A3529" w:rsidP="00966242">
      <w:pPr>
        <w:rPr>
          <w:rFonts w:ascii="CArial" w:hAnsi="CArial" w:cs="Arial"/>
          <w:sz w:val="24"/>
          <w:szCs w:val="24"/>
        </w:rPr>
      </w:pPr>
      <w:r>
        <w:rPr>
          <w:sz w:val="24"/>
          <w:szCs w:val="24"/>
        </w:rPr>
        <w:t xml:space="preserve">     </w:t>
      </w:r>
      <w:r w:rsidR="00966242" w:rsidRPr="00966242">
        <w:rPr>
          <w:sz w:val="24"/>
          <w:szCs w:val="24"/>
        </w:rPr>
        <w:t>Clark Whitman</w:t>
      </w:r>
    </w:p>
    <w:p w14:paraId="0E65E0F9" w14:textId="63243CD5" w:rsidR="00966242" w:rsidRPr="00966242" w:rsidRDefault="009A3529" w:rsidP="00966242">
      <w:pPr>
        <w:rPr>
          <w:sz w:val="24"/>
          <w:szCs w:val="24"/>
        </w:rPr>
      </w:pPr>
      <w:r>
        <w:rPr>
          <w:sz w:val="24"/>
          <w:szCs w:val="24"/>
        </w:rPr>
        <w:t xml:space="preserve">     </w:t>
      </w:r>
      <w:r w:rsidR="00966242" w:rsidRPr="00966242">
        <w:rPr>
          <w:sz w:val="24"/>
          <w:szCs w:val="24"/>
        </w:rPr>
        <w:t>Secretary/Treasurer</w:t>
      </w:r>
    </w:p>
    <w:p w14:paraId="4EE7504D" w14:textId="77777777" w:rsidR="007165EE" w:rsidRDefault="007165EE" w:rsidP="001D7009"/>
    <w:sectPr w:rsidR="007165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E7C39" w14:textId="77777777" w:rsidR="00493758" w:rsidRDefault="00493758" w:rsidP="00DF2BE6">
      <w:pPr>
        <w:spacing w:after="0" w:line="240" w:lineRule="auto"/>
      </w:pPr>
      <w:r>
        <w:separator/>
      </w:r>
    </w:p>
  </w:endnote>
  <w:endnote w:type="continuationSeparator" w:id="0">
    <w:p w14:paraId="402B9AB9" w14:textId="77777777" w:rsidR="00493758" w:rsidRDefault="00493758" w:rsidP="00DF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FE94" w14:textId="77777777" w:rsidR="00DF2BE6" w:rsidRDefault="00DF2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105516"/>
      <w:docPartObj>
        <w:docPartGallery w:val="Page Numbers (Bottom of Page)"/>
        <w:docPartUnique/>
      </w:docPartObj>
    </w:sdtPr>
    <w:sdtEndPr>
      <w:rPr>
        <w:noProof/>
      </w:rPr>
    </w:sdtEndPr>
    <w:sdtContent>
      <w:p w14:paraId="62AC7194" w14:textId="41D04EF2" w:rsidR="00DF2BE6" w:rsidRDefault="00DF2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642858" w14:textId="77777777" w:rsidR="00DF2BE6" w:rsidRDefault="00DF2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7E1A" w14:textId="77777777" w:rsidR="00DF2BE6" w:rsidRDefault="00DF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AF491" w14:textId="77777777" w:rsidR="00493758" w:rsidRDefault="00493758" w:rsidP="00DF2BE6">
      <w:pPr>
        <w:spacing w:after="0" w:line="240" w:lineRule="auto"/>
      </w:pPr>
      <w:r>
        <w:separator/>
      </w:r>
    </w:p>
  </w:footnote>
  <w:footnote w:type="continuationSeparator" w:id="0">
    <w:p w14:paraId="0ECB9AAA" w14:textId="77777777" w:rsidR="00493758" w:rsidRDefault="00493758" w:rsidP="00DF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FE1B" w14:textId="77777777" w:rsidR="00DF2BE6" w:rsidRDefault="00DF2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80133" w14:textId="77777777" w:rsidR="00DF2BE6" w:rsidRDefault="00DF2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CCE88" w14:textId="77777777" w:rsidR="00DF2BE6" w:rsidRDefault="00DF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5200"/>
    <w:multiLevelType w:val="hybridMultilevel"/>
    <w:tmpl w:val="6BF0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5D"/>
    <w:rsid w:val="0005077C"/>
    <w:rsid w:val="0006702B"/>
    <w:rsid w:val="000775D4"/>
    <w:rsid w:val="000E7F5D"/>
    <w:rsid w:val="000F439D"/>
    <w:rsid w:val="001025E6"/>
    <w:rsid w:val="00120939"/>
    <w:rsid w:val="001D7009"/>
    <w:rsid w:val="001F2182"/>
    <w:rsid w:val="002823BD"/>
    <w:rsid w:val="00292DE8"/>
    <w:rsid w:val="002A0DBA"/>
    <w:rsid w:val="002A5950"/>
    <w:rsid w:val="002D5E9A"/>
    <w:rsid w:val="002F2315"/>
    <w:rsid w:val="00383BBA"/>
    <w:rsid w:val="00386F73"/>
    <w:rsid w:val="003A7607"/>
    <w:rsid w:val="003D702C"/>
    <w:rsid w:val="00401763"/>
    <w:rsid w:val="00484419"/>
    <w:rsid w:val="00493758"/>
    <w:rsid w:val="004C3D3F"/>
    <w:rsid w:val="005460FF"/>
    <w:rsid w:val="0059041B"/>
    <w:rsid w:val="005C64F7"/>
    <w:rsid w:val="005F2FAC"/>
    <w:rsid w:val="006543E2"/>
    <w:rsid w:val="00671446"/>
    <w:rsid w:val="00697A39"/>
    <w:rsid w:val="006A52BD"/>
    <w:rsid w:val="006A52E0"/>
    <w:rsid w:val="007165EE"/>
    <w:rsid w:val="007D6838"/>
    <w:rsid w:val="00847FC7"/>
    <w:rsid w:val="008979C2"/>
    <w:rsid w:val="008B1B02"/>
    <w:rsid w:val="008E008B"/>
    <w:rsid w:val="00931757"/>
    <w:rsid w:val="00966242"/>
    <w:rsid w:val="009A3529"/>
    <w:rsid w:val="009D03A7"/>
    <w:rsid w:val="00A45EF0"/>
    <w:rsid w:val="00A66E60"/>
    <w:rsid w:val="00AF628E"/>
    <w:rsid w:val="00B3268E"/>
    <w:rsid w:val="00B72DD5"/>
    <w:rsid w:val="00BA7EF0"/>
    <w:rsid w:val="00BC7C20"/>
    <w:rsid w:val="00C14587"/>
    <w:rsid w:val="00C50F2C"/>
    <w:rsid w:val="00CF0AD5"/>
    <w:rsid w:val="00D44BBE"/>
    <w:rsid w:val="00DF2BE6"/>
    <w:rsid w:val="00DF78B8"/>
    <w:rsid w:val="00E9169C"/>
    <w:rsid w:val="00EC1843"/>
    <w:rsid w:val="00F13328"/>
    <w:rsid w:val="00F50AD8"/>
    <w:rsid w:val="00FA3499"/>
    <w:rsid w:val="00FB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D2A3"/>
  <w15:chartTrackingRefBased/>
  <w15:docId w15:val="{A9918C09-453A-4214-A637-99DC4D09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315"/>
    <w:pPr>
      <w:ind w:left="720"/>
      <w:contextualSpacing/>
    </w:pPr>
  </w:style>
  <w:style w:type="paragraph" w:styleId="Header">
    <w:name w:val="header"/>
    <w:basedOn w:val="Normal"/>
    <w:link w:val="HeaderChar"/>
    <w:uiPriority w:val="99"/>
    <w:unhideWhenUsed/>
    <w:rsid w:val="00DF2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BE6"/>
  </w:style>
  <w:style w:type="paragraph" w:styleId="Footer">
    <w:name w:val="footer"/>
    <w:basedOn w:val="Normal"/>
    <w:link w:val="FooterChar"/>
    <w:uiPriority w:val="99"/>
    <w:unhideWhenUsed/>
    <w:rsid w:val="00DF2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dcterms:created xsi:type="dcterms:W3CDTF">2020-10-19T16:06:00Z</dcterms:created>
  <dcterms:modified xsi:type="dcterms:W3CDTF">2020-10-19T16:06:00Z</dcterms:modified>
</cp:coreProperties>
</file>